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1E225C" w:rsidP="00105B18">
      <w:pPr>
        <w:pStyle w:val="Title"/>
      </w:pPr>
      <w:r>
        <w:t>Water Safety Policy</w:t>
      </w:r>
    </w:p>
    <w:p w:rsidR="00D52D40" w:rsidRPr="00D52D40" w:rsidRDefault="00105B18" w:rsidP="00105B18">
      <w:pPr>
        <w:pStyle w:val="Mandatory"/>
      </w:pPr>
      <w:r>
        <w:t>Mandatory – Quality Area 2</w:t>
      </w:r>
    </w:p>
    <w:p w:rsidR="00105B18" w:rsidRPr="00105B18" w:rsidRDefault="00105B18" w:rsidP="00105B18">
      <w:pPr>
        <w:pStyle w:val="Heading1"/>
      </w:pPr>
      <w:r w:rsidRPr="00105B18">
        <w:t>Purpose</w:t>
      </w:r>
      <w:r w:rsidR="00DA2386">
        <w:tab/>
      </w:r>
    </w:p>
    <w:p w:rsidR="00105B18" w:rsidRPr="00105B18" w:rsidRDefault="00105B18" w:rsidP="00105B18">
      <w:pPr>
        <w:pStyle w:val="BodyText3ptAfter"/>
      </w:pPr>
      <w:r w:rsidRPr="00105B18">
        <w:t xml:space="preserve">This policy will outline the procedures that apply to managing water safety, including safety during any water-based activities at </w:t>
      </w:r>
      <w:fldSimple w:instr=" DOCPROPERTY  Company  \* MERGEFORMAT ">
        <w:r w:rsidR="00774F89">
          <w:t>All Saints Pre School Yarra Junction Inc</w:t>
        </w:r>
      </w:fldSimple>
      <w:r w:rsidRPr="00105B18">
        <w:t>.</w:t>
      </w:r>
    </w:p>
    <w:p w:rsidR="00D52D40" w:rsidRPr="00D52D40" w:rsidRDefault="00105B18" w:rsidP="00105B18">
      <w:pPr>
        <w:pStyle w:val="Heading1"/>
      </w:pPr>
      <w:r w:rsidRPr="00105B18">
        <w:t>Policy statement</w:t>
      </w:r>
    </w:p>
    <w:p w:rsidR="00105B18" w:rsidRPr="00105B18" w:rsidRDefault="0035537B" w:rsidP="00105B18">
      <w:pPr>
        <w:pStyle w:val="Heading2"/>
        <w:rPr>
          <w:rFonts w:eastAsia="Arial"/>
        </w:rPr>
      </w:pPr>
      <w:r>
        <w:rPr>
          <w:rFonts w:eastAsia="Arial"/>
        </w:rPr>
        <w:t>Values</w:t>
      </w:r>
    </w:p>
    <w:p w:rsidR="00105B18" w:rsidRPr="00105B18" w:rsidRDefault="004153FB" w:rsidP="00105B18">
      <w:pPr>
        <w:pStyle w:val="BodyText3ptAfter"/>
      </w:pPr>
      <w:fldSimple w:instr=" DOCPROPERTY  Company  \* MERGEFORMAT ">
        <w:r w:rsidR="00774F89">
          <w:t>All Saints Pre School Yarra Junction Inc</w:t>
        </w:r>
      </w:fldSimple>
      <w:r w:rsidR="00105B18" w:rsidRPr="00105B18">
        <w:t xml:space="preserve"> is committed to:</w:t>
      </w:r>
    </w:p>
    <w:p w:rsidR="00105B18" w:rsidRPr="00105B18" w:rsidRDefault="00105B18" w:rsidP="00BA4B27">
      <w:pPr>
        <w:pStyle w:val="Bullets1"/>
        <w:ind w:left="284" w:hanging="284"/>
      </w:pPr>
      <w:r w:rsidRPr="00105B18">
        <w:t>providing opportunities for children to explore their natural environment including through water play</w:t>
      </w:r>
    </w:p>
    <w:p w:rsidR="00105B18" w:rsidRPr="00105B18" w:rsidRDefault="00105B18" w:rsidP="00BA4B27">
      <w:pPr>
        <w:pStyle w:val="Bullets1"/>
        <w:ind w:left="284" w:hanging="284"/>
      </w:pPr>
      <w:r w:rsidRPr="00105B18">
        <w:t>ensuring that children are protected from the risks associated with drowning or non-fatal drowning experiences</w:t>
      </w:r>
    </w:p>
    <w:p w:rsidR="00105B18" w:rsidRPr="00105B18" w:rsidRDefault="00105B18" w:rsidP="00BA4B27">
      <w:pPr>
        <w:pStyle w:val="Bullets1"/>
        <w:ind w:left="284" w:hanging="284"/>
      </w:pPr>
      <w:r w:rsidRPr="00105B18">
        <w:t>ensuring that curriculum planning inco</w:t>
      </w:r>
      <w:r w:rsidR="00EE4CE7">
        <w:t>rporates water safety awareness</w:t>
      </w:r>
    </w:p>
    <w:p w:rsidR="00105B18" w:rsidRDefault="00105B18" w:rsidP="00BA4B27">
      <w:pPr>
        <w:pStyle w:val="Bullets1"/>
        <w:ind w:left="284" w:hanging="284"/>
      </w:pPr>
      <w:r w:rsidRPr="00105B18">
        <w:t xml:space="preserve">providing information to educators, staff, parents/guardians, volunteers and others at </w:t>
      </w:r>
      <w:r w:rsidR="00EE4CE7">
        <w:t>the service about water safety.</w:t>
      </w:r>
    </w:p>
    <w:p w:rsidR="00105B18" w:rsidRDefault="00105B18" w:rsidP="00105B18">
      <w:pPr>
        <w:pStyle w:val="Heading2"/>
      </w:pPr>
      <w:r>
        <w:t>Scope</w:t>
      </w:r>
    </w:p>
    <w:p w:rsidR="00105B18" w:rsidRDefault="00105B18" w:rsidP="00105B18">
      <w:pPr>
        <w:pStyle w:val="BodyText"/>
      </w:pPr>
      <w:r>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774F89">
          <w:t>All Saints Pre School Yarra Junction Inc</w:t>
        </w:r>
      </w:fldSimple>
      <w:r>
        <w:t>, including during offsite excursions and activities.</w:t>
      </w:r>
    </w:p>
    <w:p w:rsidR="00105B18" w:rsidRDefault="00105B18" w:rsidP="00105B18">
      <w:pPr>
        <w:pStyle w:val="Heading2"/>
      </w:pPr>
      <w:r>
        <w:t>Background and legislation</w:t>
      </w:r>
    </w:p>
    <w:p w:rsidR="00105B18" w:rsidRDefault="00105B18" w:rsidP="00794972">
      <w:pPr>
        <w:pStyle w:val="Heading4"/>
      </w:pPr>
      <w:r>
        <w:t>Background</w:t>
      </w:r>
    </w:p>
    <w:p w:rsidR="00105B18" w:rsidRPr="00EE4CE7" w:rsidRDefault="00105B18" w:rsidP="00EE4CE7">
      <w:pPr>
        <w:pStyle w:val="BodyText"/>
      </w:pPr>
      <w:r w:rsidRPr="00EE4CE7">
        <w:t>The supervision and safety of children with and around wa</w:t>
      </w:r>
      <w:r w:rsidR="00EE4CE7" w:rsidRPr="00EE4CE7">
        <w:t>ter is of paramount importance.</w:t>
      </w:r>
    </w:p>
    <w:p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rsidR="00105B18" w:rsidRPr="00EE4CE7" w:rsidRDefault="00105B18" w:rsidP="00EE4CE7">
      <w:pPr>
        <w:pStyle w:val="BodyText"/>
      </w:pPr>
      <w:r w:rsidRPr="00EE4CE7">
        <w:t>Water safety relates to access to water in the building, the playground or on excursions, and also to the availability of drinking water for children.</w:t>
      </w:r>
    </w:p>
    <w:p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rsidR="00105B18" w:rsidRPr="00EE4CE7" w:rsidRDefault="00105B18" w:rsidP="00EE4CE7">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rsidR="00105B18" w:rsidRPr="00EE4CE7" w:rsidRDefault="00105B18" w:rsidP="00EE4CE7">
      <w:pPr>
        <w:pStyle w:val="BodyText"/>
      </w:pPr>
      <w:r w:rsidRPr="00EE4CE7">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w:t>
      </w:r>
      <w:r w:rsidR="00EE4CE7">
        <w:t xml:space="preserve"> as a few centimetres of water.</w:t>
      </w:r>
    </w:p>
    <w:p w:rsidR="00175A6B" w:rsidRDefault="00175A6B" w:rsidP="00EE4CE7">
      <w:pPr>
        <w:pStyle w:val="BodyText"/>
      </w:pPr>
    </w:p>
    <w:p w:rsidR="00105B18" w:rsidRPr="00EE4CE7" w:rsidRDefault="00105B18" w:rsidP="00EE4CE7">
      <w:pPr>
        <w:pStyle w:val="BodyText"/>
      </w:pPr>
      <w:r w:rsidRPr="00EE4CE7">
        <w:lastRenderedPageBreak/>
        <w:t>Keep Watch is a public education program of Royal Life Saving Society – Australia, aimed at preventing the drowning deaths of children under 5 years of age in all aquatic locations. The program has four key actions:</w:t>
      </w:r>
    </w:p>
    <w:p w:rsidR="00105B18" w:rsidRPr="00EE4CE7" w:rsidRDefault="00105B18" w:rsidP="00C55F2F">
      <w:pPr>
        <w:pStyle w:val="Bullets1"/>
        <w:ind w:left="284" w:hanging="284"/>
      </w:pPr>
      <w:r w:rsidRPr="0054538C">
        <w:rPr>
          <w:b/>
        </w:rPr>
        <w:t>supervise</w:t>
      </w:r>
      <w:r w:rsidRPr="00EE4CE7">
        <w:t xml:space="preserve"> children constantly around water</w:t>
      </w:r>
    </w:p>
    <w:p w:rsidR="00105B18" w:rsidRPr="00EE4CE7" w:rsidRDefault="00105B18" w:rsidP="00C55F2F">
      <w:pPr>
        <w:pStyle w:val="Bullets1"/>
        <w:ind w:left="284" w:hanging="284"/>
      </w:pPr>
      <w:r w:rsidRPr="0054538C">
        <w:rPr>
          <w:b/>
        </w:rPr>
        <w:t>restrict access</w:t>
      </w:r>
      <w:r w:rsidRPr="00EE4CE7">
        <w:t xml:space="preserve"> to water hazards by using child-proof barriers and fences</w:t>
      </w:r>
    </w:p>
    <w:p w:rsidR="00105B18" w:rsidRPr="00EE4CE7" w:rsidRDefault="00105B18" w:rsidP="00C55F2F">
      <w:pPr>
        <w:pStyle w:val="Bullets1"/>
        <w:ind w:left="284" w:hanging="284"/>
      </w:pPr>
      <w:r w:rsidRPr="00EE4CE7">
        <w:t xml:space="preserve">provide </w:t>
      </w:r>
      <w:r w:rsidRPr="0054538C">
        <w:rPr>
          <w:b/>
        </w:rPr>
        <w:t>water</w:t>
      </w:r>
      <w:r w:rsidR="00EE4CE7" w:rsidRPr="0054538C">
        <w:rPr>
          <w:b/>
        </w:rPr>
        <w:t xml:space="preserve"> awareness</w:t>
      </w:r>
      <w:r w:rsidR="0054538C">
        <w:t xml:space="preserve"> </w:t>
      </w:r>
      <w:r w:rsidR="00EE4CE7">
        <w:t>training to children</w:t>
      </w:r>
    </w:p>
    <w:p w:rsidR="00105B18" w:rsidRPr="00EE4CE7" w:rsidRDefault="00105B18" w:rsidP="00C55F2F">
      <w:pPr>
        <w:pStyle w:val="Bullets1"/>
        <w:ind w:left="284" w:hanging="284"/>
      </w:pPr>
      <w:r w:rsidRPr="0054538C">
        <w:rPr>
          <w:b/>
        </w:rPr>
        <w:t>resuscitation</w:t>
      </w:r>
      <w:r w:rsidRPr="00EE4CE7">
        <w:t xml:space="preserve"> saves lives – ensure that staff have completed current first aid training.</w:t>
      </w:r>
    </w:p>
    <w:p w:rsidR="00105B18" w:rsidRDefault="00105B18" w:rsidP="008F33A8">
      <w:pPr>
        <w:pStyle w:val="Heading4"/>
        <w:spacing w:before="170"/>
      </w:pPr>
      <w:r w:rsidRPr="00794972">
        <w:t>Legislation</w:t>
      </w:r>
      <w:r>
        <w:t xml:space="preserve"> and standards</w:t>
      </w:r>
    </w:p>
    <w:p w:rsidR="00105B18" w:rsidRDefault="00105B18" w:rsidP="002D4F34">
      <w:pPr>
        <w:pStyle w:val="BodyText3ptAfter"/>
      </w:pPr>
      <w:r>
        <w:t xml:space="preserve">Relevant legislation and standards </w:t>
      </w:r>
      <w:r w:rsidR="00EE4CE7">
        <w:t>include but are not limited to:</w:t>
      </w:r>
    </w:p>
    <w:p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rsidR="00105B18" w:rsidRPr="005E3E86" w:rsidRDefault="00105B18" w:rsidP="00A92D55">
      <w:pPr>
        <w:pStyle w:val="Bullets1"/>
        <w:ind w:left="284" w:hanging="284"/>
      </w:pPr>
      <w:r w:rsidRPr="00437FCD">
        <w:rPr>
          <w:i/>
        </w:rPr>
        <w:t>Education and Care Services National Law Act 2010</w:t>
      </w:r>
      <w:r w:rsidRPr="005E3E86">
        <w:t>: Section 167</w:t>
      </w:r>
    </w:p>
    <w:p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Regulations 101(2), 168(2)(a)(iii)</w:t>
      </w:r>
    </w:p>
    <w:p w:rsidR="00105B18" w:rsidRPr="005E3E86" w:rsidRDefault="00105B18" w:rsidP="00A92D55">
      <w:pPr>
        <w:pStyle w:val="Bullets1"/>
        <w:ind w:left="284" w:hanging="284"/>
      </w:pPr>
      <w:r w:rsidRPr="00437FCD">
        <w:rPr>
          <w:i/>
        </w:rPr>
        <w:t>National Quality Standard</w:t>
      </w:r>
      <w:r w:rsidRPr="005E3E86">
        <w:t>, Quality Area 2: Children’s Health and Safety</w:t>
      </w:r>
    </w:p>
    <w:p w:rsidR="00105B18" w:rsidRPr="005E3E86" w:rsidRDefault="00105B18" w:rsidP="00A72B9A">
      <w:pPr>
        <w:pStyle w:val="Bullets2"/>
        <w:ind w:left="567" w:hanging="283"/>
      </w:pPr>
      <w:r w:rsidRPr="005E3E86">
        <w:t>Standard 2.3: Each child is protected</w:t>
      </w:r>
    </w:p>
    <w:p w:rsidR="00105B18" w:rsidRDefault="00105B18" w:rsidP="00A72B9A">
      <w:pPr>
        <w:pStyle w:val="Bullets3"/>
        <w:spacing w:after="0" w:line="240" w:lineRule="auto"/>
        <w:ind w:left="851" w:hanging="284"/>
      </w:pPr>
      <w:r w:rsidRPr="005E3E86">
        <w:t>Element 2.3.2: Every reasonable precaution is taken to protect children from harm and any hazard likely to cause injury</w:t>
      </w:r>
    </w:p>
    <w:p w:rsidR="00E5586C" w:rsidRDefault="00035CE6" w:rsidP="00164DDA">
      <w:pPr>
        <w:pStyle w:val="Bullets3"/>
        <w:numPr>
          <w:ilvl w:val="0"/>
          <w:numId w:val="0"/>
        </w:numPr>
        <w:spacing w:after="0" w:line="240" w:lineRule="auto"/>
        <w:ind w:left="68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55pt;margin-top:9.45pt;width:437.6pt;height:52.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" fillcolor="#ddd" stroked="f" strokeweight=".5pt">
            <v:textbox>
              <w:txbxContent>
                <w:p w:rsidR="00322E5B" w:rsidRPr="00634B39" w:rsidRDefault="00322E5B" w:rsidP="00322E5B">
                  <w:pPr>
                    <w:spacing w:after="100"/>
                    <w:rPr>
                      <w:rFonts w:cs="Arial"/>
                    </w:rPr>
                  </w:pPr>
                  <w:r w:rsidRPr="00634B39">
                    <w:rPr>
                      <w:rFonts w:cs="Arial"/>
                    </w:rPr>
                    <w:t>The most current amendments to listed legislation can be found at:</w:t>
                  </w:r>
                </w:p>
                <w:p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8"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ComLaw: </w:t>
                  </w:r>
                  <w:hyperlink r:id="rId9"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w:r>
    </w:p>
    <w:p w:rsidR="00322E5B" w:rsidRDefault="00322E5B" w:rsidP="00035CE6">
      <w:pPr>
        <w:shd w:val="clear" w:color="auto" w:fill="FFFFFF"/>
        <w:rPr>
          <w:rFonts w:cs="Arial"/>
          <w:iCs/>
        </w:rPr>
      </w:pPr>
    </w:p>
    <w:p w:rsidR="00322E5B" w:rsidRDefault="00322E5B" w:rsidP="00035CE6">
      <w:pPr>
        <w:shd w:val="clear" w:color="auto" w:fill="FFFFFF"/>
        <w:rPr>
          <w:rFonts w:cs="Arial"/>
          <w:iCs/>
        </w:rPr>
      </w:pPr>
    </w:p>
    <w:p w:rsidR="00322E5B" w:rsidRDefault="00322E5B" w:rsidP="00035CE6">
      <w:pPr>
        <w:shd w:val="clear" w:color="auto" w:fill="FFFFFF"/>
        <w:rPr>
          <w:rFonts w:cs="Arial"/>
          <w:iCs/>
        </w:rPr>
      </w:pPr>
    </w:p>
    <w:p w:rsidR="00105B18" w:rsidRDefault="00105B18" w:rsidP="000D5558">
      <w:pPr>
        <w:pStyle w:val="Heading2"/>
      </w:pPr>
      <w:r>
        <w:t>Definitions</w:t>
      </w:r>
    </w:p>
    <w:p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105B18" w:rsidRPr="007558D5" w:rsidRDefault="00105B18" w:rsidP="002D4F34">
      <w:pPr>
        <w:pStyle w:val="BodyText3ptAfter"/>
      </w:pPr>
      <w:r w:rsidRPr="007558D5">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7558D5">
        <w:t>ing supervision levels include:</w:t>
      </w:r>
    </w:p>
    <w:p w:rsidR="00105B18" w:rsidRPr="007558D5" w:rsidRDefault="00105B18" w:rsidP="00E3650F">
      <w:pPr>
        <w:pStyle w:val="Bullets1"/>
        <w:ind w:left="284" w:hanging="284"/>
      </w:pPr>
      <w:r w:rsidRPr="007558D5">
        <w:t>number, age and abilities of children</w:t>
      </w:r>
    </w:p>
    <w:p w:rsidR="00105B18" w:rsidRPr="007558D5" w:rsidRDefault="00105B18" w:rsidP="00E3650F">
      <w:pPr>
        <w:pStyle w:val="Bullets1"/>
        <w:ind w:left="284" w:hanging="284"/>
      </w:pPr>
      <w:r w:rsidRPr="007558D5">
        <w:t>number and positioning of educators</w:t>
      </w:r>
    </w:p>
    <w:p w:rsidR="00105B18" w:rsidRPr="007558D5" w:rsidRDefault="00105B18" w:rsidP="00E3650F">
      <w:pPr>
        <w:pStyle w:val="Bullets1"/>
        <w:ind w:left="284" w:hanging="284"/>
      </w:pPr>
      <w:r w:rsidRPr="007558D5">
        <w:t>current activity of each child</w:t>
      </w:r>
    </w:p>
    <w:p w:rsidR="00105B18" w:rsidRPr="007558D5" w:rsidRDefault="00105B18" w:rsidP="00E3650F">
      <w:pPr>
        <w:pStyle w:val="Bullets1"/>
        <w:ind w:left="284" w:hanging="284"/>
      </w:pPr>
      <w:r w:rsidRPr="007558D5">
        <w:t>areas in which the children are engaged in an activity (visibility and accessibility)</w:t>
      </w:r>
    </w:p>
    <w:p w:rsidR="00105B18" w:rsidRPr="007558D5" w:rsidRDefault="00105B18" w:rsidP="00E3650F">
      <w:pPr>
        <w:pStyle w:val="Bullets1"/>
        <w:ind w:left="284" w:hanging="284"/>
      </w:pPr>
      <w:r w:rsidRPr="007558D5">
        <w:t>developmental profile of each child and of the group of children</w:t>
      </w:r>
    </w:p>
    <w:p w:rsidR="00105B18" w:rsidRPr="007558D5" w:rsidRDefault="00105B18" w:rsidP="00E3650F">
      <w:pPr>
        <w:pStyle w:val="Bullets1"/>
        <w:ind w:left="284" w:hanging="284"/>
      </w:pPr>
      <w:r w:rsidRPr="007558D5">
        <w:t>experience, knowledge and skill of each educator</w:t>
      </w:r>
    </w:p>
    <w:p w:rsidR="00105B18" w:rsidRPr="007558D5" w:rsidRDefault="00105B18" w:rsidP="00E3650F">
      <w:pPr>
        <w:pStyle w:val="Bullets1"/>
        <w:ind w:left="284" w:hanging="284"/>
      </w:pPr>
      <w:r w:rsidRPr="007558D5">
        <w:t>need for educators to move between areas (effective communication strategies).</w:t>
      </w:r>
    </w:p>
    <w:p w:rsidR="00105B18" w:rsidRPr="007558D5" w:rsidRDefault="00105B18" w:rsidP="008F33A8">
      <w:pPr>
        <w:pStyle w:val="BodyText"/>
        <w:spacing w:before="170"/>
      </w:pPr>
      <w:r w:rsidRPr="0054538C">
        <w:rPr>
          <w:b/>
        </w:rPr>
        <w:t>Approved first aid qualification:</w:t>
      </w:r>
      <w:r w:rsidRPr="007558D5">
        <w:t xml:space="preserve"> A list of approved first aid qualifications, anaphylaxis management and emergency asthma management training is published on the ACECQA website: www.acecqa.gov.au</w:t>
      </w:r>
    </w:p>
    <w:p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rsidR="00774F89" w:rsidRDefault="00105B18" w:rsidP="00774F89">
      <w:pPr>
        <w:pStyle w:val="BodyText"/>
      </w:pPr>
      <w:r w:rsidRPr="0054538C">
        <w:rPr>
          <w:b/>
        </w:rPr>
        <w:t>Notifiable incident:</w:t>
      </w:r>
      <w:r w:rsidRPr="007558D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437FCD">
        <w:rPr>
          <w:i/>
        </w:rPr>
        <w:t>Guide to Incident Notification</w:t>
      </w:r>
      <w:r w:rsidRPr="007558D5">
        <w:t xml:space="preserve"> on the WorkSafe Victoria website: www.worksafe.vic.gov.au</w:t>
      </w:r>
    </w:p>
    <w:tbl>
      <w:tblPr>
        <w:tblW w:w="9606" w:type="dxa"/>
        <w:tblBorders>
          <w:top w:val="nil"/>
          <w:left w:val="nil"/>
          <w:bottom w:val="nil"/>
          <w:right w:val="nil"/>
        </w:tblBorders>
        <w:tblLayout w:type="fixed"/>
        <w:tblLook w:val="0000"/>
      </w:tblPr>
      <w:tblGrid>
        <w:gridCol w:w="9606"/>
      </w:tblGrid>
      <w:tr w:rsidR="00774F89" w:rsidTr="00774F89">
        <w:tblPrEx>
          <w:tblCellMar>
            <w:top w:w="0" w:type="dxa"/>
            <w:bottom w:w="0" w:type="dxa"/>
          </w:tblCellMar>
        </w:tblPrEx>
        <w:trPr>
          <w:trHeight w:val="2548"/>
        </w:trPr>
        <w:tc>
          <w:tcPr>
            <w:tcW w:w="9606" w:type="dxa"/>
          </w:tcPr>
          <w:p w:rsidR="00774F89" w:rsidRPr="00774F89" w:rsidRDefault="00774F89" w:rsidP="00774F89">
            <w:pPr>
              <w:pStyle w:val="Pa5"/>
              <w:spacing w:after="60"/>
              <w:ind w:right="-4614"/>
              <w:rPr>
                <w:rFonts w:cs="Times New Roman"/>
                <w:sz w:val="20"/>
                <w:szCs w:val="19"/>
              </w:rPr>
            </w:pPr>
            <w:r>
              <w:t xml:space="preserve"> </w:t>
            </w:r>
            <w:r w:rsidRPr="00774F89">
              <w:rPr>
                <w:rFonts w:cs="Times New Roman"/>
                <w:b/>
                <w:sz w:val="20"/>
                <w:szCs w:val="19"/>
              </w:rPr>
              <w:t>Serious incident:</w:t>
            </w:r>
            <w:r>
              <w:rPr>
                <w:b/>
                <w:bCs/>
                <w:color w:val="000000"/>
                <w:sz w:val="17"/>
                <w:szCs w:val="17"/>
              </w:rPr>
              <w:t xml:space="preserve"> </w:t>
            </w:r>
            <w:r w:rsidRPr="00774F89">
              <w:rPr>
                <w:rFonts w:cs="Times New Roman"/>
                <w:sz w:val="20"/>
                <w:szCs w:val="19"/>
              </w:rPr>
              <w:t xml:space="preserve">A serious incident is defined in Regulation 12 as: </w:t>
            </w:r>
          </w:p>
          <w:p w:rsidR="00774F89" w:rsidRPr="00774F89" w:rsidRDefault="00774F89" w:rsidP="00774F89">
            <w:pPr>
              <w:pStyle w:val="Pa5"/>
              <w:spacing w:after="60"/>
              <w:ind w:right="-4614"/>
              <w:rPr>
                <w:rFonts w:cs="Times New Roman"/>
                <w:sz w:val="20"/>
                <w:szCs w:val="19"/>
              </w:rPr>
            </w:pPr>
            <w:r w:rsidRPr="00774F89">
              <w:rPr>
                <w:rFonts w:cs="Times New Roman"/>
                <w:sz w:val="20"/>
                <w:szCs w:val="19"/>
              </w:rPr>
              <w:t xml:space="preserve">• the death of a child while being educated and cared for by the service </w:t>
            </w:r>
          </w:p>
          <w:p w:rsidR="00774F89" w:rsidRPr="00774F89" w:rsidRDefault="00774F89" w:rsidP="00774F89">
            <w:pPr>
              <w:pStyle w:val="Pa6"/>
              <w:spacing w:after="20"/>
              <w:ind w:right="-4614"/>
              <w:rPr>
                <w:rFonts w:cs="Times New Roman"/>
                <w:sz w:val="20"/>
                <w:szCs w:val="19"/>
              </w:rPr>
            </w:pPr>
            <w:r w:rsidRPr="00774F89">
              <w:rPr>
                <w:rFonts w:cs="Times New Roman"/>
                <w:sz w:val="20"/>
                <w:szCs w:val="19"/>
              </w:rPr>
              <w:t xml:space="preserve">• any incident involving an injury or trauma, or the illness of a child that requires or ought to have required: </w:t>
            </w:r>
          </w:p>
          <w:p w:rsidR="00774F89" w:rsidRPr="00774F89" w:rsidRDefault="00774F89" w:rsidP="00774F89">
            <w:pPr>
              <w:pStyle w:val="Pa6"/>
              <w:spacing w:after="20"/>
              <w:ind w:right="-4614"/>
              <w:rPr>
                <w:rFonts w:cs="Times New Roman"/>
                <w:sz w:val="20"/>
                <w:szCs w:val="19"/>
              </w:rPr>
            </w:pPr>
            <w:r w:rsidRPr="00774F89">
              <w:rPr>
                <w:rFonts w:cs="Times New Roman"/>
                <w:sz w:val="20"/>
                <w:szCs w:val="19"/>
              </w:rPr>
              <w:t xml:space="preserve">– attention of a registered medical practitioner, or </w:t>
            </w:r>
          </w:p>
          <w:p w:rsidR="00774F89" w:rsidRPr="00774F89" w:rsidRDefault="00774F89" w:rsidP="00774F89">
            <w:pPr>
              <w:pStyle w:val="Pa6"/>
              <w:spacing w:after="20"/>
              <w:ind w:right="-4614"/>
              <w:rPr>
                <w:rFonts w:cs="Times New Roman"/>
                <w:sz w:val="20"/>
                <w:szCs w:val="19"/>
              </w:rPr>
            </w:pPr>
            <w:r w:rsidRPr="00774F89">
              <w:rPr>
                <w:rFonts w:cs="Times New Roman"/>
                <w:sz w:val="20"/>
                <w:szCs w:val="19"/>
              </w:rPr>
              <w:t xml:space="preserve">– attendance at a hospital </w:t>
            </w:r>
          </w:p>
          <w:p w:rsidR="00774F89" w:rsidRPr="00774F89" w:rsidRDefault="00774F89" w:rsidP="00774F89">
            <w:pPr>
              <w:pStyle w:val="Pa6"/>
              <w:spacing w:after="20"/>
              <w:ind w:right="-4614"/>
              <w:rPr>
                <w:rFonts w:cs="Times New Roman"/>
                <w:sz w:val="20"/>
                <w:szCs w:val="19"/>
              </w:rPr>
            </w:pPr>
            <w:r w:rsidRPr="00774F89">
              <w:rPr>
                <w:rFonts w:cs="Times New Roman"/>
                <w:sz w:val="20"/>
                <w:szCs w:val="19"/>
              </w:rPr>
              <w:t xml:space="preserve">examples include whooping cough, broken limb, anaphylaxis reaction </w:t>
            </w:r>
          </w:p>
          <w:p w:rsidR="00774F89" w:rsidRPr="00774F89" w:rsidRDefault="00774F89" w:rsidP="00774F89">
            <w:pPr>
              <w:pStyle w:val="Pa5"/>
              <w:spacing w:after="60"/>
              <w:ind w:right="-4614"/>
              <w:rPr>
                <w:rFonts w:cs="Times New Roman"/>
                <w:sz w:val="20"/>
                <w:szCs w:val="19"/>
              </w:rPr>
            </w:pPr>
            <w:r w:rsidRPr="00774F89">
              <w:rPr>
                <w:rFonts w:cs="Times New Roman"/>
                <w:sz w:val="20"/>
                <w:szCs w:val="19"/>
              </w:rPr>
              <w:t xml:space="preserve">• any incident requiring attendance by emergency services </w:t>
            </w:r>
          </w:p>
          <w:p w:rsidR="00774F89" w:rsidRPr="00774F89" w:rsidRDefault="00774F89" w:rsidP="00774F89">
            <w:pPr>
              <w:pStyle w:val="Pa3"/>
              <w:spacing w:after="140"/>
              <w:ind w:right="-4614"/>
              <w:rPr>
                <w:rFonts w:cs="Times New Roman"/>
                <w:sz w:val="20"/>
                <w:szCs w:val="19"/>
              </w:rPr>
            </w:pPr>
            <w:r w:rsidRPr="00774F89">
              <w:rPr>
                <w:rFonts w:cs="Times New Roman"/>
                <w:sz w:val="20"/>
                <w:szCs w:val="19"/>
              </w:rPr>
              <w:t xml:space="preserve">• a circumstance where a child appears to be missing, is unaccounted for, has been removed from the service contrary to the Regulations, or has been locked in or out of the service premises. </w:t>
            </w:r>
          </w:p>
          <w:p w:rsidR="00774F89" w:rsidRDefault="00774F89" w:rsidP="00774F89">
            <w:pPr>
              <w:pStyle w:val="Pa3"/>
              <w:spacing w:after="140"/>
              <w:ind w:right="-4614"/>
              <w:rPr>
                <w:color w:val="000000"/>
                <w:sz w:val="17"/>
                <w:szCs w:val="17"/>
              </w:rPr>
            </w:pPr>
            <w:r w:rsidRPr="00774F89">
              <w:rPr>
                <w:rFonts w:cs="Times New Roman"/>
                <w:sz w:val="20"/>
                <w:szCs w:val="19"/>
              </w:rPr>
              <w:t>The Approved Provider must notify the Regulatory Authority (DET) in writing within 24 hours of a serious incident occurring at the service (Regulation 176(2)(a)). The Notification of serious incident form (available on the ACECQA website) is to be completed and submitted online using the National Quality Agenda IT System (NQA ITS). Records are required to be retained for the periods specified in Regulation 183.</w:t>
            </w:r>
          </w:p>
        </w:tc>
      </w:tr>
    </w:tbl>
    <w:p w:rsidR="00105B18" w:rsidRPr="007558D5"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w:t>
      </w:r>
    </w:p>
    <w:p w:rsidR="00105B18" w:rsidRDefault="00105B18" w:rsidP="004703C7">
      <w:pPr>
        <w:pStyle w:val="Heading2"/>
      </w:pPr>
      <w:r>
        <w:t>Sources and related policies</w:t>
      </w:r>
    </w:p>
    <w:p w:rsidR="00105B18" w:rsidRDefault="00105B18" w:rsidP="00794972">
      <w:pPr>
        <w:pStyle w:val="Heading4"/>
      </w:pPr>
      <w:r>
        <w:t>Sources</w:t>
      </w:r>
    </w:p>
    <w:p w:rsidR="00105B18" w:rsidRDefault="00105B18" w:rsidP="00E3650F">
      <w:pPr>
        <w:pStyle w:val="Bullets1"/>
        <w:ind w:left="284" w:hanging="284"/>
      </w:pPr>
      <w:r>
        <w:t xml:space="preserve">Royal Life Saving Society – Australia: </w:t>
      </w:r>
      <w:hyperlink r:id="rId10" w:history="1">
        <w:r w:rsidR="008F33A8" w:rsidRPr="004C4F95">
          <w:rPr>
            <w:rStyle w:val="Hyperlink"/>
          </w:rPr>
          <w:t>www.royallifesaving.com.au</w:t>
        </w:r>
      </w:hyperlink>
      <w:r w:rsidR="00C4398F">
        <w:rPr>
          <w:rStyle w:val="Hyperlink"/>
        </w:rPr>
        <w:t xml:space="preserve"> </w:t>
      </w:r>
    </w:p>
    <w:p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1" w:history="1">
        <w:r w:rsidR="008F33A8" w:rsidRPr="004C4F95">
          <w:rPr>
            <w:rStyle w:val="Hyperlink"/>
          </w:rPr>
          <w:t>www.watersafety.vic.gov.au</w:t>
        </w:r>
      </w:hyperlink>
      <w:r w:rsidR="00C4398F">
        <w:rPr>
          <w:rStyle w:val="Hyperlink"/>
        </w:rPr>
        <w:t xml:space="preserve"> </w:t>
      </w:r>
    </w:p>
    <w:p w:rsidR="002D4F34" w:rsidRDefault="00105B18" w:rsidP="00E3650F">
      <w:pPr>
        <w:pStyle w:val="Bullets1"/>
        <w:ind w:left="284" w:hanging="284"/>
      </w:pPr>
      <w:r>
        <w:t>Kidsafe – Water Safety Fa</w:t>
      </w:r>
      <w:r w:rsidR="004703C7">
        <w:t xml:space="preserve">ct Sheet: </w:t>
      </w:r>
      <w:hyperlink r:id="rId12" w:history="1">
        <w:r w:rsidR="002D4F34" w:rsidRPr="00B320EC">
          <w:rPr>
            <w:rStyle w:val="Hyperlink"/>
          </w:rPr>
          <w:t>www.kidsafevic.com.au</w:t>
        </w:r>
      </w:hyperlink>
      <w:r w:rsidR="00C4398F">
        <w:rPr>
          <w:rStyle w:val="Hyperlink"/>
        </w:rPr>
        <w:t xml:space="preserve"> </w:t>
      </w:r>
    </w:p>
    <w:p w:rsidR="00105B18" w:rsidRDefault="00105B18" w:rsidP="008F33A8">
      <w:pPr>
        <w:pStyle w:val="Heading4"/>
        <w:spacing w:before="170"/>
      </w:pPr>
      <w:r>
        <w:t>Service policies</w:t>
      </w:r>
    </w:p>
    <w:p w:rsidR="00105B18" w:rsidRPr="00437FCD" w:rsidRDefault="00105B18" w:rsidP="00C4398F">
      <w:pPr>
        <w:pStyle w:val="Bullets1"/>
        <w:ind w:left="284" w:hanging="284"/>
        <w:rPr>
          <w:i/>
        </w:rPr>
      </w:pPr>
      <w:r w:rsidRPr="00437FCD">
        <w:rPr>
          <w:i/>
        </w:rPr>
        <w:t>Administration of First Aid Policy</w:t>
      </w:r>
    </w:p>
    <w:p w:rsidR="00105B18" w:rsidRPr="00437FCD" w:rsidRDefault="00105B18" w:rsidP="00C4398F">
      <w:pPr>
        <w:pStyle w:val="Bullets1"/>
        <w:ind w:left="284" w:hanging="284"/>
        <w:rPr>
          <w:i/>
        </w:rPr>
      </w:pPr>
      <w:r w:rsidRPr="00437FCD">
        <w:rPr>
          <w:i/>
        </w:rPr>
        <w:t>Emergency and Evacuation Policy</w:t>
      </w:r>
    </w:p>
    <w:p w:rsidR="00105B18" w:rsidRPr="00437FCD" w:rsidRDefault="00105B18" w:rsidP="00C4398F">
      <w:pPr>
        <w:pStyle w:val="Bullets1"/>
        <w:ind w:left="284" w:hanging="284"/>
        <w:rPr>
          <w:i/>
        </w:rPr>
      </w:pPr>
      <w:r w:rsidRPr="00437FCD">
        <w:rPr>
          <w:i/>
        </w:rPr>
        <w:t>Excursions and Service Events Policy</w:t>
      </w:r>
    </w:p>
    <w:p w:rsidR="00105B18" w:rsidRPr="00437FCD" w:rsidRDefault="00105B18" w:rsidP="00C4398F">
      <w:pPr>
        <w:pStyle w:val="Bullets1"/>
        <w:ind w:left="284" w:hanging="284"/>
        <w:rPr>
          <w:i/>
        </w:rPr>
      </w:pPr>
      <w:r w:rsidRPr="00437FCD">
        <w:rPr>
          <w:i/>
        </w:rPr>
        <w:t>Nutrition and Active Play Policy</w:t>
      </w:r>
    </w:p>
    <w:p w:rsidR="00105B18" w:rsidRPr="00437FCD" w:rsidRDefault="00105B18" w:rsidP="00C4398F">
      <w:pPr>
        <w:pStyle w:val="Bullets1"/>
        <w:ind w:left="284" w:hanging="284"/>
        <w:rPr>
          <w:i/>
        </w:rPr>
      </w:pPr>
      <w:r w:rsidRPr="00437FCD">
        <w:rPr>
          <w:i/>
        </w:rPr>
        <w:t>Incident, Injury, Trauma and Illness Policy</w:t>
      </w:r>
    </w:p>
    <w:p w:rsidR="00105B18" w:rsidRPr="00437FCD" w:rsidRDefault="00105B18" w:rsidP="00C4398F">
      <w:pPr>
        <w:pStyle w:val="Bullets1"/>
        <w:ind w:left="284" w:hanging="284"/>
        <w:rPr>
          <w:i/>
        </w:rPr>
      </w:pPr>
      <w:r w:rsidRPr="00437FCD">
        <w:rPr>
          <w:i/>
        </w:rPr>
        <w:t>Occupational Health and Safety Policy</w:t>
      </w:r>
    </w:p>
    <w:p w:rsidR="00105B18" w:rsidRPr="00437FCD" w:rsidRDefault="00105B18" w:rsidP="00C4398F">
      <w:pPr>
        <w:pStyle w:val="Bullets1"/>
        <w:ind w:left="284" w:hanging="284"/>
        <w:rPr>
          <w:i/>
        </w:rPr>
      </w:pPr>
      <w:r w:rsidRPr="00437FCD">
        <w:rPr>
          <w:i/>
        </w:rPr>
        <w:t>Supervision of Children Policy</w:t>
      </w:r>
    </w:p>
    <w:p w:rsidR="00105B18" w:rsidRDefault="00105B18" w:rsidP="004703C7">
      <w:pPr>
        <w:pStyle w:val="Heading1"/>
      </w:pPr>
      <w:r>
        <w:t>Procedures</w:t>
      </w:r>
    </w:p>
    <w:p w:rsidR="00105B18" w:rsidRDefault="00105B18" w:rsidP="00794972">
      <w:pPr>
        <w:pStyle w:val="Heading4"/>
      </w:pPr>
      <w:r>
        <w:t>The Approved Provider is responsible for:</w:t>
      </w:r>
    </w:p>
    <w:p w:rsidR="00105B18" w:rsidRPr="00C85CFB" w:rsidRDefault="00105B18" w:rsidP="00701A95">
      <w:pPr>
        <w:pStyle w:val="Bullets1"/>
        <w:ind w:left="284" w:hanging="284"/>
      </w:pPr>
      <w:r w:rsidRPr="00C85CFB">
        <w:t xml:space="preserve">ensuring that children are adequately supervised (refer to </w:t>
      </w:r>
      <w:r w:rsidRPr="00437FCD">
        <w:rPr>
          <w:i/>
        </w:rPr>
        <w:t>Definitions</w:t>
      </w:r>
      <w:r w:rsidRPr="00C85CFB">
        <w:t xml:space="preserve">) at all times when near water hazards (refer to </w:t>
      </w:r>
      <w:r w:rsidRPr="00437FCD">
        <w:rPr>
          <w:i/>
        </w:rPr>
        <w:t>Definitions</w:t>
      </w:r>
      <w:r w:rsidRPr="00C85CFB">
        <w:t>)</w:t>
      </w:r>
    </w:p>
    <w:p w:rsidR="00105B18" w:rsidRPr="00C85CFB" w:rsidRDefault="00105B18" w:rsidP="00701A95">
      <w:pPr>
        <w:pStyle w:val="Bullets1"/>
        <w:ind w:left="284" w:hanging="284"/>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xml:space="preserve">: Sections 169(1)&amp;(3), </w:t>
      </w:r>
      <w:r w:rsidRPr="00437FCD">
        <w:rPr>
          <w:i/>
        </w:rPr>
        <w:t>Education and Care Services National Regulations</w:t>
      </w:r>
      <w:r w:rsidRPr="00C85CFB">
        <w:t xml:space="preserve"> </w:t>
      </w:r>
      <w:r w:rsidRPr="00437FCD">
        <w:rPr>
          <w:i/>
        </w:rPr>
        <w:t>2011</w:t>
      </w:r>
      <w:r w:rsidRPr="00C85CFB">
        <w:t>: Regulations 123, 355, 357, 360)</w:t>
      </w:r>
    </w:p>
    <w:p w:rsidR="00105B18" w:rsidRPr="00C85CFB" w:rsidRDefault="00105B18" w:rsidP="00701A95">
      <w:pPr>
        <w:pStyle w:val="Bullets1"/>
        <w:ind w:left="284" w:hanging="284"/>
      </w:pPr>
      <w:r w:rsidRPr="00C85CFB">
        <w:t>conducting a risk assessment in relation to any water hazards on or near the premises tha</w:t>
      </w:r>
      <w:r w:rsidR="00C85CFB">
        <w:t>t may be accessible to children</w:t>
      </w:r>
    </w:p>
    <w:p w:rsidR="00105B18" w:rsidRPr="00C85CFB" w:rsidRDefault="00105B18" w:rsidP="00701A95">
      <w:pPr>
        <w:pStyle w:val="Bullets1"/>
        <w:ind w:left="284" w:hanging="284"/>
      </w:pPr>
      <w:r w:rsidRPr="00C85CFB">
        <w:t xml:space="preserve">ensuring permission is obtained from parents/guardians for an excursion to a location where there is a water hazard (refer to </w:t>
      </w:r>
      <w:r w:rsidRPr="00437FCD">
        <w:rPr>
          <w:i/>
        </w:rPr>
        <w:t>Excursions and Service Events Policy</w:t>
      </w:r>
      <w:r w:rsidRPr="00C85CFB">
        <w:t>)</w:t>
      </w:r>
    </w:p>
    <w:p w:rsidR="00105B18" w:rsidRPr="00C85CFB" w:rsidRDefault="00105B18" w:rsidP="00701A95">
      <w:pPr>
        <w:pStyle w:val="Bullets1"/>
        <w:ind w:left="284" w:hanging="284"/>
      </w:pPr>
      <w:r w:rsidRPr="00C85CFB">
        <w:t>ensuring that water hazards and risks associated with water-based activities are considered in a risk assessment prior to conducting excursions and other offsite events (Regulation 101)</w:t>
      </w:r>
    </w:p>
    <w:p w:rsidR="00105B18" w:rsidRPr="00C85CFB" w:rsidRDefault="00105B18" w:rsidP="00701A95">
      <w:pPr>
        <w:pStyle w:val="Bullets1"/>
        <w:ind w:left="284" w:hanging="284"/>
      </w:pPr>
      <w:r w:rsidRPr="00C85CFB">
        <w:t xml:space="preserve">ensuring increased levels of supervision for an excursion to a location where there is a water hazard (refer to </w:t>
      </w:r>
      <w:r w:rsidRPr="00437FCD">
        <w:rPr>
          <w:i/>
        </w:rPr>
        <w:t>Supervision of Children Policy</w:t>
      </w:r>
      <w:r w:rsidRPr="00C85CFB">
        <w:t>)</w:t>
      </w:r>
    </w:p>
    <w:p w:rsidR="00105B18" w:rsidRPr="00C85CFB" w:rsidRDefault="00105B18" w:rsidP="00701A95">
      <w:pPr>
        <w:pStyle w:val="Bullets1"/>
        <w:ind w:left="284" w:hanging="284"/>
      </w:pPr>
      <w:r w:rsidRPr="00C85CFB">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rsidR="00105B18" w:rsidRPr="00C85CFB" w:rsidRDefault="00105B18" w:rsidP="00701A95">
      <w:pPr>
        <w:pStyle w:val="Bullets1"/>
        <w:ind w:left="284" w:hanging="284"/>
      </w:pPr>
      <w:r w:rsidRPr="00C85CFB">
        <w:t>ensuring any water hazards that are not able to be adequately supervised at all times are isolated from children by a child-resistant barrier or fence (particularly large bodies of water including swim</w:t>
      </w:r>
      <w:r w:rsidR="00C85CFB">
        <w:t>ming pools, rivers, ponds etc.)</w:t>
      </w:r>
    </w:p>
    <w:p w:rsidR="00105B18" w:rsidRPr="00FD75EF" w:rsidRDefault="00105B18" w:rsidP="00701A95">
      <w:pPr>
        <w:pStyle w:val="Bullets1"/>
        <w:ind w:left="284" w:hanging="284"/>
      </w:pPr>
      <w:r w:rsidRPr="00C85CFB">
        <w:t xml:space="preserve">ensuring that an educator with a current approved first aid qualification (refer to </w:t>
      </w:r>
      <w:r w:rsidRPr="00DA2386">
        <w:rPr>
          <w:i/>
        </w:rPr>
        <w:t>Definitions</w:t>
      </w:r>
      <w:r w:rsidRPr="00C85CFB">
        <w:t xml:space="preserve">) is in attendance and immediately available at all times children are being educated and cared for by the </w:t>
      </w:r>
      <w:r w:rsidRPr="00FD75EF">
        <w:t>service (Regulation 136)</w:t>
      </w:r>
    </w:p>
    <w:p w:rsidR="00105B18" w:rsidRPr="00FD75EF" w:rsidRDefault="00105B18" w:rsidP="00701A95">
      <w:pPr>
        <w:pStyle w:val="Bullets1"/>
        <w:ind w:left="284" w:hanging="284"/>
      </w:pPr>
      <w:r w:rsidRPr="00FD75EF">
        <w:t xml:space="preserve">ensuring that details of current approved first aid qualifications (refer to </w:t>
      </w:r>
      <w:r w:rsidRPr="00DA2386">
        <w:rPr>
          <w:i/>
        </w:rPr>
        <w:t>Definitions</w:t>
      </w:r>
      <w:r w:rsidRPr="00FD75EF">
        <w:t>) are filed with each staff member’s record</w:t>
      </w:r>
    </w:p>
    <w:p w:rsidR="00105B18" w:rsidRPr="00FD75EF" w:rsidRDefault="00105B18" w:rsidP="00701A95">
      <w:pPr>
        <w:pStyle w:val="Bullets1"/>
        <w:ind w:left="284" w:hanging="284"/>
      </w:pPr>
      <w:r w:rsidRPr="00FD75EF">
        <w:t xml:space="preserve">reporting serious incidents (refer to </w:t>
      </w:r>
      <w:r w:rsidRPr="00DA2386">
        <w:rPr>
          <w:i/>
        </w:rPr>
        <w:t>Definitions</w:t>
      </w:r>
      <w:r w:rsidRPr="00FD75EF">
        <w:t>) to DE</w:t>
      </w:r>
      <w:r w:rsidR="00774F89">
        <w:t>T</w:t>
      </w:r>
    </w:p>
    <w:p w:rsidR="00105B18" w:rsidRPr="00FD75EF" w:rsidRDefault="00105B18" w:rsidP="00701A95">
      <w:pPr>
        <w:pStyle w:val="Bullets1"/>
        <w:ind w:left="284" w:hanging="284"/>
      </w:pPr>
      <w:r w:rsidRPr="00FD75EF">
        <w:t xml:space="preserve">reporting notifiable incidents (refer to </w:t>
      </w:r>
      <w:r w:rsidRPr="00DA2386">
        <w:rPr>
          <w:i/>
        </w:rPr>
        <w:t>Definitions</w:t>
      </w:r>
      <w:r w:rsidRPr="00FD75EF">
        <w:t>) to WorkSafe Victoria</w:t>
      </w:r>
    </w:p>
    <w:p w:rsidR="00105B18" w:rsidRPr="00FD75EF" w:rsidRDefault="00105B18" w:rsidP="00701A95">
      <w:pPr>
        <w:pStyle w:val="Bullets1"/>
        <w:ind w:left="284" w:hanging="284"/>
      </w:pPr>
      <w:r w:rsidRPr="00FD75EF">
        <w:t>ensuring that water safety awareness is embedded in the curriculum</w:t>
      </w:r>
    </w:p>
    <w:p w:rsidR="00105B18" w:rsidRPr="00FD75EF" w:rsidRDefault="00105B18" w:rsidP="00701A95">
      <w:pPr>
        <w:pStyle w:val="Bullets1"/>
        <w:ind w:left="284" w:hanging="284"/>
      </w:pPr>
      <w:r w:rsidRPr="00FD75EF">
        <w:t>providing current information to parents about water safety.</w:t>
      </w:r>
    </w:p>
    <w:p w:rsidR="00105B18" w:rsidRDefault="00105B18" w:rsidP="008F33A8">
      <w:pPr>
        <w:pStyle w:val="Heading4"/>
        <w:spacing w:before="170"/>
      </w:pPr>
      <w:r>
        <w:t>The Nominated Supervisor is responsible for:</w:t>
      </w:r>
    </w:p>
    <w:p w:rsidR="00105B18" w:rsidRPr="00FD75EF" w:rsidRDefault="00105B18" w:rsidP="00701A95">
      <w:pPr>
        <w:pStyle w:val="Bullets1"/>
        <w:ind w:left="284" w:hanging="284"/>
      </w:pPr>
      <w:r w:rsidRPr="00FD75EF">
        <w:t xml:space="preserve">assisting the Approved Provider to implement the </w:t>
      </w:r>
      <w:r w:rsidRPr="008F33A8">
        <w:rPr>
          <w:i/>
        </w:rPr>
        <w:t>Water Safety Policy</w:t>
      </w:r>
    </w:p>
    <w:p w:rsidR="00105B18" w:rsidRPr="00FD75EF" w:rsidRDefault="00105B18" w:rsidP="00701A95">
      <w:pPr>
        <w:pStyle w:val="Bullets1"/>
        <w:ind w:left="284" w:hanging="284"/>
      </w:pPr>
      <w:r w:rsidRPr="00FD75EF">
        <w:t xml:space="preserve">ensuring parents/guardians are informed of the </w:t>
      </w:r>
      <w:r w:rsidRPr="008F33A8">
        <w:rPr>
          <w:i/>
        </w:rPr>
        <w:t>W</w:t>
      </w:r>
      <w:r w:rsidR="00FD75EF" w:rsidRPr="008F33A8">
        <w:rPr>
          <w:i/>
        </w:rPr>
        <w:t>ater Safety Policy</w:t>
      </w:r>
      <w:r w:rsidR="00FD75EF">
        <w:t xml:space="preserve"> on enrolment</w:t>
      </w:r>
    </w:p>
    <w:p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ensuring information on water safety (refer to </w:t>
      </w:r>
      <w:r w:rsidRPr="00DA2386">
        <w:rPr>
          <w:i/>
        </w:rPr>
        <w:t>Sources</w:t>
      </w:r>
      <w:r w:rsidRPr="00FD75EF">
        <w:t>) is incorporat</w:t>
      </w:r>
      <w:r w:rsidR="00FD75EF">
        <w:t>ed into the educational program</w:t>
      </w:r>
    </w:p>
    <w:p w:rsidR="00105B18" w:rsidRPr="00FD75EF" w:rsidRDefault="00105B18" w:rsidP="00701A95">
      <w:pPr>
        <w:pStyle w:val="Bullets1"/>
        <w:ind w:left="284" w:hanging="284"/>
      </w:pPr>
      <w:r w:rsidRPr="00FD75EF">
        <w:t xml:space="preserve">ensuring that children are adequately supervised (refer to </w:t>
      </w:r>
      <w:r w:rsidRPr="00DA2386">
        <w:rPr>
          <w:i/>
        </w:rPr>
        <w:t>Definitions</w:t>
      </w:r>
      <w:r w:rsidRPr="00FD75EF">
        <w:t>) and protected from hazards and harm at all times</w:t>
      </w:r>
    </w:p>
    <w:p w:rsidR="00105B18" w:rsidRPr="00FD75EF" w:rsidRDefault="00105B18" w:rsidP="00701A95">
      <w:pPr>
        <w:pStyle w:val="Bullets1"/>
        <w:ind w:left="284" w:hanging="284"/>
      </w:pPr>
      <w:r w:rsidRPr="00FD75EF">
        <w:t>ensuring that water hazards and risks associated with water-based activities are considered in a risk assessment prior to conducting excursions and other offsite events (Regulations 100, 101)</w:t>
      </w:r>
    </w:p>
    <w:p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ensuring increased levels of supervision for an excursion to a location where there is a water hazard (refer to </w:t>
      </w:r>
      <w:r w:rsidRPr="00DA2386">
        <w:rPr>
          <w:i/>
        </w:rPr>
        <w:t>Supervision of Children Policy</w:t>
      </w:r>
      <w:r w:rsidRPr="00FD75EF">
        <w:t>)</w:t>
      </w:r>
    </w:p>
    <w:p w:rsidR="00105B18" w:rsidRPr="00FD75EF" w:rsidRDefault="00105B18" w:rsidP="00701A95">
      <w:pPr>
        <w:pStyle w:val="Bullets1"/>
        <w:ind w:left="284" w:hanging="284"/>
      </w:pPr>
      <w:r w:rsidRPr="00FD75EF">
        <w:t xml:space="preserve">ensuring that an educator with a current approved first aid qualification (refer to </w:t>
      </w:r>
      <w:r w:rsidRPr="00DA2386">
        <w:rPr>
          <w:i/>
        </w:rPr>
        <w:t>Definitions</w:t>
      </w:r>
      <w:r w:rsidRPr="00FD75EF">
        <w:t>) is in attendance and immediately available at all times children are being educated and cared for by the service</w:t>
      </w:r>
    </w:p>
    <w:p w:rsidR="00105B18" w:rsidRPr="00FD75EF" w:rsidRDefault="00105B18" w:rsidP="00701A95">
      <w:pPr>
        <w:pStyle w:val="Bullets1"/>
        <w:ind w:left="284" w:hanging="284"/>
      </w:pPr>
      <w:r w:rsidRPr="00FD75EF">
        <w:t xml:space="preserve">ensuring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Definitions</w:t>
      </w:r>
      <w:r w:rsidRPr="00FD75EF">
        <w:t>) occur at the service.</w:t>
      </w:r>
    </w:p>
    <w:p w:rsidR="00105B18" w:rsidRDefault="00105B18" w:rsidP="008F33A8">
      <w:pPr>
        <w:pStyle w:val="Heading4"/>
        <w:spacing w:before="170"/>
      </w:pPr>
      <w:r>
        <w:t>Certified Supervisors and other</w:t>
      </w:r>
      <w:r w:rsidR="00FD75EF">
        <w:t xml:space="preserve"> educators are responsible for:</w:t>
      </w:r>
    </w:p>
    <w:p w:rsidR="00105B18" w:rsidRPr="00FD75EF" w:rsidRDefault="00105B18" w:rsidP="00701A95">
      <w:pPr>
        <w:pStyle w:val="Bullets1"/>
        <w:ind w:left="284" w:hanging="284"/>
      </w:pPr>
      <w:r w:rsidRPr="00FD75EF">
        <w:t xml:space="preserve">providing adequate supervision (refer to </w:t>
      </w:r>
      <w:r w:rsidRPr="00DA2386">
        <w:rPr>
          <w:i/>
        </w:rPr>
        <w:t>Definitions</w:t>
      </w:r>
      <w:r w:rsidRPr="00FD75EF">
        <w:t>) at all times</w:t>
      </w:r>
    </w:p>
    <w:p w:rsidR="00105B18" w:rsidRPr="00FD75EF" w:rsidRDefault="00105B18" w:rsidP="00701A95">
      <w:pPr>
        <w:pStyle w:val="Bullets1"/>
        <w:ind w:left="284" w:hanging="284"/>
      </w:pPr>
      <w:r w:rsidRPr="00FD75EF">
        <w:t xml:space="preserve">undertaking a risk assessment prior to an excursion to a location where there is a significant water hazard (refer to </w:t>
      </w:r>
      <w:r w:rsidRPr="00DA2386">
        <w:rPr>
          <w:i/>
        </w:rPr>
        <w:t>Excurs</w:t>
      </w:r>
      <w:r w:rsidR="00FD75EF" w:rsidRPr="00DA2386">
        <w:rPr>
          <w:i/>
        </w:rPr>
        <w:t>ions and Service Events Policy</w:t>
      </w:r>
      <w:r w:rsidR="00FD75EF">
        <w:t>)</w:t>
      </w:r>
    </w:p>
    <w:p w:rsidR="00105B18" w:rsidRPr="00FD75EF" w:rsidRDefault="00105B18" w:rsidP="00701A95">
      <w:pPr>
        <w:pStyle w:val="Bullets1"/>
        <w:ind w:left="284" w:hanging="284"/>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rsidR="00105B18" w:rsidRPr="00FD75EF" w:rsidRDefault="00105B18" w:rsidP="00701A95">
      <w:pPr>
        <w:pStyle w:val="Bullets1"/>
        <w:ind w:left="284" w:hanging="284"/>
      </w:pPr>
      <w:r w:rsidRPr="00FD75EF">
        <w:t xml:space="preserve">obtaining parental permission for an excursion to a location where there is a water hazard (refer to </w:t>
      </w:r>
      <w:r w:rsidRPr="00DA2386">
        <w:rPr>
          <w:i/>
        </w:rPr>
        <w:t>Excursions and Service Events Policy</w:t>
      </w:r>
      <w:r w:rsidRPr="00FD75EF">
        <w:t>)</w:t>
      </w:r>
    </w:p>
    <w:p w:rsidR="00105B18" w:rsidRPr="00FD75EF" w:rsidRDefault="00105B18" w:rsidP="00701A95">
      <w:pPr>
        <w:pStyle w:val="Bullets1"/>
        <w:ind w:left="284" w:hanging="284"/>
      </w:pPr>
      <w:r w:rsidRPr="00FD75EF">
        <w:t xml:space="preserve">maintaining a current approved first aid qualification (refer to </w:t>
      </w:r>
      <w:r w:rsidRPr="00DA2386">
        <w:rPr>
          <w:i/>
        </w:rPr>
        <w:t>Definitions</w:t>
      </w:r>
      <w:r w:rsidRPr="00FD75EF">
        <w:t>)</w:t>
      </w:r>
    </w:p>
    <w:p w:rsidR="00105B18" w:rsidRPr="00FD75EF" w:rsidRDefault="00105B18" w:rsidP="00701A95">
      <w:pPr>
        <w:pStyle w:val="Bullets1"/>
        <w:ind w:left="284" w:hanging="284"/>
      </w:pPr>
      <w:r w:rsidRPr="00FD75EF">
        <w:t>ensuring gates and other barriers restricting access to water hazards are closed at all times and that fences are kept clear at all times</w:t>
      </w:r>
    </w:p>
    <w:p w:rsidR="00105B18" w:rsidRPr="00FD75EF" w:rsidRDefault="00105B18" w:rsidP="00701A95">
      <w:pPr>
        <w:pStyle w:val="Bullets1"/>
        <w:ind w:left="284" w:hanging="284"/>
      </w:pPr>
      <w:r w:rsidRPr="00FD75EF">
        <w:t>ensuring that containers of water (including nappy buckets and cleaning buckets) ar</w:t>
      </w:r>
      <w:r w:rsidR="00FD75EF">
        <w:t>e sealed with child-proof lids</w:t>
      </w:r>
    </w:p>
    <w:p w:rsidR="00105B18" w:rsidRPr="00FD75EF" w:rsidRDefault="00105B18" w:rsidP="00701A95">
      <w:pPr>
        <w:pStyle w:val="Bullets1"/>
        <w:ind w:left="284" w:hanging="284"/>
      </w:pPr>
      <w:r w:rsidRPr="00FD75EF">
        <w:t>ensuring wading/paddling pools, water play containers and portable water courses are emptied immediately after each use and stored in a manner that prevents the collection of water when not in use</w:t>
      </w:r>
    </w:p>
    <w:p w:rsidR="00105B18" w:rsidRPr="00FD75EF" w:rsidRDefault="00105B18" w:rsidP="00701A95">
      <w:pPr>
        <w:pStyle w:val="Bullets1"/>
        <w:ind w:left="284" w:hanging="284"/>
      </w:pPr>
      <w:r w:rsidRPr="00FD75EF">
        <w:t>checking the outdoor learning environment at the beginning and end of each day for puddles or filled containers that could pose a potential risk to small children after heavy rain</w:t>
      </w:r>
    </w:p>
    <w:p w:rsidR="00105B18" w:rsidRPr="00FD75EF" w:rsidRDefault="00105B18" w:rsidP="00701A95">
      <w:pPr>
        <w:pStyle w:val="Bullets1"/>
        <w:ind w:left="284" w:hanging="284"/>
      </w:pPr>
      <w:r w:rsidRPr="00FD75EF">
        <w:t>providing water safety education as a part of the service’s program</w:t>
      </w:r>
    </w:p>
    <w:p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w:t>
      </w:r>
      <w:r w:rsidR="00FD75EF" w:rsidRPr="00DA2386">
        <w:rPr>
          <w:i/>
        </w:rPr>
        <w:t>initions</w:t>
      </w:r>
      <w:r w:rsidR="00FD75EF">
        <w:t>) occur at the service.</w:t>
      </w:r>
    </w:p>
    <w:p w:rsidR="00105B18" w:rsidRDefault="00105B18" w:rsidP="008F33A8">
      <w:pPr>
        <w:pStyle w:val="Heading4"/>
        <w:spacing w:before="170"/>
      </w:pPr>
      <w:r>
        <w:t>Parents</w:t>
      </w:r>
      <w:r w:rsidR="00BC1162">
        <w:t>/guardians are responsible for:</w:t>
      </w:r>
    </w:p>
    <w:p w:rsidR="00105B18" w:rsidRPr="00BC1162" w:rsidRDefault="00105B18" w:rsidP="00F1698D">
      <w:pPr>
        <w:pStyle w:val="Bullets1"/>
        <w:ind w:left="284" w:hanging="284"/>
      </w:pPr>
      <w:r w:rsidRPr="00BC1162">
        <w:t>supervising children in their care, including siblings, while attending or assisting at the service</w:t>
      </w:r>
    </w:p>
    <w:p w:rsidR="00105B18" w:rsidRPr="00BC1162" w:rsidRDefault="00105B18" w:rsidP="00F1698D">
      <w:pPr>
        <w:pStyle w:val="Bullets1"/>
        <w:ind w:left="284" w:hanging="284"/>
      </w:pPr>
      <w:r w:rsidRPr="00BC1162">
        <w:t>ensuring that doors, gates and barriers, including playground gates, are closed after entry or exit to prevent access to water hazards</w:t>
      </w:r>
    </w:p>
    <w:p w:rsidR="00105B18" w:rsidRPr="00BC1162" w:rsidRDefault="00105B18" w:rsidP="00F1698D">
      <w:pPr>
        <w:pStyle w:val="Bullets1"/>
        <w:ind w:left="284" w:hanging="284"/>
      </w:pPr>
      <w:r w:rsidRPr="00BC1162">
        <w:t>informin</w:t>
      </w:r>
      <w:r w:rsidR="00BC1162">
        <w:t>g themselves about water safety</w:t>
      </w:r>
    </w:p>
    <w:p w:rsidR="00105B18" w:rsidRPr="00BC1162" w:rsidRDefault="00105B18" w:rsidP="00F1698D">
      <w:pPr>
        <w:pStyle w:val="Bullets1"/>
        <w:ind w:left="284" w:hanging="284"/>
      </w:pPr>
      <w:r w:rsidRPr="00BC1162">
        <w:t xml:space="preserve">ensuring their children understand </w:t>
      </w:r>
      <w:r w:rsidR="00BC1162">
        <w:t>the risks associated with water</w:t>
      </w:r>
    </w:p>
    <w:p w:rsidR="00105B18" w:rsidRPr="00BC1162" w:rsidRDefault="00105B18" w:rsidP="00F1698D">
      <w:pPr>
        <w:pStyle w:val="Bullets1"/>
        <w:ind w:left="284" w:hanging="284"/>
      </w:pPr>
      <w:r w:rsidRPr="00BC1162">
        <w:t>recognising when resuscitation is required and obtaining assistance</w:t>
      </w:r>
    </w:p>
    <w:p w:rsidR="00105B18" w:rsidRPr="00BC1162" w:rsidRDefault="00105B18" w:rsidP="00F1698D">
      <w:pPr>
        <w:pStyle w:val="Bullets1"/>
        <w:ind w:left="284" w:hanging="284"/>
      </w:pPr>
      <w:r w:rsidRPr="00BC1162">
        <w:t>considering undertaking approved first aid qualifications, as resuscitation skills save lives.</w:t>
      </w:r>
    </w:p>
    <w:p w:rsidR="00105B18" w:rsidRPr="00BC1162" w:rsidRDefault="00105B18" w:rsidP="00794972">
      <w:pPr>
        <w:pStyle w:val="Heading4"/>
      </w:pPr>
      <w:r w:rsidRPr="00BC1162">
        <w:t xml:space="preserve">Volunteers and students, while at the service, are responsible for following </w:t>
      </w:r>
      <w:r w:rsidR="00BC1162">
        <w:t>this policy and its procedures.</w:t>
      </w:r>
    </w:p>
    <w:p w:rsidR="00105B18" w:rsidRDefault="00105B18" w:rsidP="00697ED3">
      <w:pPr>
        <w:pStyle w:val="Heading1"/>
      </w:pPr>
      <w:r>
        <w:t>Evaluation</w:t>
      </w:r>
    </w:p>
    <w:p w:rsidR="00105B18" w:rsidRPr="005050D7" w:rsidRDefault="00105B18" w:rsidP="002D4F34">
      <w:pPr>
        <w:pStyle w:val="BodyText3ptAfter"/>
      </w:pPr>
      <w:r w:rsidRPr="005050D7">
        <w:t xml:space="preserve">In order to assess whether the values and purposes of the policy have been achieved, the Approved </w:t>
      </w:r>
      <w:r w:rsidRPr="002D4F34">
        <w:t>Provider</w:t>
      </w:r>
      <w:r w:rsidRPr="005050D7">
        <w:t xml:space="preserve"> will:</w:t>
      </w:r>
    </w:p>
    <w:p w:rsidR="00105B18" w:rsidRPr="005050D7" w:rsidRDefault="00105B18" w:rsidP="003777E9">
      <w:pPr>
        <w:pStyle w:val="Bullets1"/>
        <w:ind w:left="284" w:hanging="284"/>
      </w:pPr>
      <w:r w:rsidRPr="005050D7">
        <w:t>regularly seek feedback from educators, staff, parents/guardians, children, management and all affected by the policy regarding its effectiveness</w:t>
      </w:r>
    </w:p>
    <w:p w:rsidR="00105B18" w:rsidRPr="005050D7" w:rsidRDefault="00105B18" w:rsidP="003777E9">
      <w:pPr>
        <w:pStyle w:val="Bullets1"/>
        <w:ind w:left="284" w:hanging="284"/>
      </w:pPr>
      <w:r w:rsidRPr="005050D7">
        <w:t>monitor the implementation, compliance, complaints and incidents in relation to this policy</w:t>
      </w:r>
    </w:p>
    <w:p w:rsidR="00105B18" w:rsidRPr="005050D7" w:rsidRDefault="00105B18" w:rsidP="003777E9">
      <w:pPr>
        <w:pStyle w:val="Bullets1"/>
        <w:ind w:left="284" w:hanging="284"/>
      </w:pPr>
      <w:r w:rsidRPr="005050D7">
        <w:t>keep the policy up to date with current legislation, research, policy and best practice</w:t>
      </w:r>
    </w:p>
    <w:p w:rsidR="00105B18" w:rsidRPr="005050D7" w:rsidRDefault="00105B18" w:rsidP="003777E9">
      <w:pPr>
        <w:pStyle w:val="Bullets1"/>
        <w:ind w:left="284" w:hanging="284"/>
      </w:pPr>
      <w:r w:rsidRPr="005050D7">
        <w:t>revise the policy and procedures as part of the service’s policy review cycle, or as required</w:t>
      </w:r>
    </w:p>
    <w:p w:rsidR="00105B18" w:rsidRPr="005050D7" w:rsidRDefault="00105B18" w:rsidP="003777E9">
      <w:pPr>
        <w:pStyle w:val="Bullets1"/>
        <w:ind w:left="284" w:hanging="284"/>
      </w:pPr>
      <w:r w:rsidRPr="005050D7">
        <w:t>notify parents/guardians at least 14 days before making any change to this policy or its procedures.</w:t>
      </w:r>
    </w:p>
    <w:p w:rsidR="00105B18" w:rsidRDefault="00105B18" w:rsidP="00697ED3">
      <w:pPr>
        <w:pStyle w:val="Heading1"/>
      </w:pPr>
      <w:r>
        <w:t>Attachments</w:t>
      </w:r>
    </w:p>
    <w:p w:rsidR="00105B18" w:rsidRDefault="00105B18" w:rsidP="005050D7">
      <w:pPr>
        <w:pStyle w:val="BodyText3ptAfter"/>
      </w:pPr>
      <w:r>
        <w:t>Nil</w:t>
      </w:r>
    </w:p>
    <w:p w:rsidR="00105B18" w:rsidRDefault="00105B18" w:rsidP="00697ED3">
      <w:pPr>
        <w:pStyle w:val="Heading1"/>
      </w:pPr>
      <w:r>
        <w:t>Authorisation</w:t>
      </w:r>
    </w:p>
    <w:p w:rsidR="00105B18" w:rsidRPr="005050D7" w:rsidRDefault="008F33A8" w:rsidP="005050D7">
      <w:pPr>
        <w:pStyle w:val="BodyText3ptAfter"/>
      </w:pPr>
      <w:r>
        <w:t>This</w:t>
      </w:r>
      <w:r w:rsidR="00105B18" w:rsidRPr="005050D7">
        <w:t xml:space="preserve"> policy was adopted by the Approved Provider of </w:t>
      </w:r>
      <w:fldSimple w:instr=" DOCPROPERTY  Company  \* MERGEFORMAT ">
        <w:r w:rsidR="00774F89">
          <w:t>All Saints Pre School Yarra Junction Inc</w:t>
        </w:r>
      </w:fldSimple>
      <w:r w:rsidR="00105B18" w:rsidRPr="005050D7">
        <w:t xml:space="preserve"> on </w:t>
      </w:r>
      <w:r w:rsidR="00774F89">
        <w:t>April 2016</w:t>
      </w:r>
      <w:r w:rsidR="00105B18" w:rsidRPr="005050D7">
        <w:t>.</w:t>
      </w:r>
    </w:p>
    <w:p w:rsidR="006E1F44" w:rsidRDefault="00F74F45" w:rsidP="00F74F45">
      <w:pPr>
        <w:pStyle w:val="Heading1"/>
        <w:rPr>
          <w:b w:val="0"/>
        </w:rPr>
      </w:pPr>
      <w:r w:rsidRPr="00316F5E">
        <w:t xml:space="preserve">Review date:    </w:t>
      </w:r>
      <w:r w:rsidR="00774F89">
        <w:rPr>
          <w:b w:val="0"/>
        </w:rPr>
        <w:t>1</w:t>
      </w:r>
      <w:r w:rsidRPr="00F74F45">
        <w:rPr>
          <w:b w:val="0"/>
        </w:rPr>
        <w:t>/</w:t>
      </w:r>
      <w:r w:rsidR="00774F89">
        <w:rPr>
          <w:b w:val="0"/>
        </w:rPr>
        <w:t>April</w:t>
      </w:r>
      <w:r w:rsidRPr="00F74F45">
        <w:rPr>
          <w:b w:val="0"/>
        </w:rPr>
        <w:t>/</w:t>
      </w:r>
      <w:r w:rsidR="00774F89">
        <w:rPr>
          <w:b w:val="0"/>
        </w:rPr>
        <w:t>2018</w:t>
      </w:r>
    </w:p>
    <w:sectPr w:rsidR="006E1F44" w:rsidSect="00EF0934">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D9" w:rsidRDefault="000408D9" w:rsidP="002D4B54">
      <w:pPr>
        <w:spacing w:after="0"/>
      </w:pPr>
      <w:r>
        <w:separator/>
      </w:r>
    </w:p>
  </w:endnote>
  <w:endnote w:type="continuationSeparator" w:id="0">
    <w:p w:rsidR="000408D9" w:rsidRDefault="000408D9"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40"/>
      <w:gridCol w:w="4530"/>
    </w:tblGrid>
    <w:tr w:rsidR="00D76E8D" w:rsidRPr="007832FF" w:rsidTr="007832FF">
      <w:tc>
        <w:tcPr>
          <w:tcW w:w="4643" w:type="dxa"/>
        </w:tcPr>
        <w:p w:rsidR="00A25BD5" w:rsidRPr="007832FF" w:rsidRDefault="00A25BD5" w:rsidP="00F03AC2">
          <w:pPr>
            <w:pStyle w:val="Footer"/>
          </w:pPr>
          <w:r w:rsidRPr="007832FF">
            <w:t xml:space="preserve">© </w:t>
          </w:r>
          <w:r w:rsidR="00415323">
            <w:t xml:space="preserve">2014 Early Learning Association Australia </w:t>
          </w:r>
        </w:p>
        <w:p w:rsidR="00A25BD5" w:rsidRPr="007832FF" w:rsidRDefault="00A25BD5" w:rsidP="00F03AC2">
          <w:pPr>
            <w:pStyle w:val="Footer"/>
          </w:pPr>
          <w:r w:rsidRPr="007832FF">
            <w:t>Telephone 03 9489 3500 or 1300 730 119 (rural)</w:t>
          </w:r>
        </w:p>
      </w:tc>
      <w:tc>
        <w:tcPr>
          <w:tcW w:w="4643" w:type="dxa"/>
        </w:tcPr>
        <w:p w:rsidR="008D4616" w:rsidRPr="007832FF" w:rsidRDefault="004153FB" w:rsidP="007832FF">
          <w:pPr>
            <w:pStyle w:val="Footer"/>
            <w:jc w:val="right"/>
          </w:pPr>
          <w:fldSimple w:instr=" StyleRef  Title  \* MERGEFORMAT ">
            <w:r w:rsidR="006F4062">
              <w:rPr>
                <w:noProof/>
              </w:rPr>
              <w:t>Water Safety Policy</w:t>
            </w:r>
          </w:fldSimple>
        </w:p>
        <w:p w:rsidR="00F03AC2" w:rsidRPr="007832FF" w:rsidRDefault="00F03AC2" w:rsidP="007832FF">
          <w:pPr>
            <w:pStyle w:val="Footer"/>
            <w:jc w:val="right"/>
          </w:pPr>
          <w:r w:rsidRPr="007832FF">
            <w:t xml:space="preserve">Page </w:t>
          </w:r>
          <w:r w:rsidR="00D53B8E" w:rsidRPr="007832FF">
            <w:fldChar w:fldCharType="begin"/>
          </w:r>
          <w:r w:rsidR="00436153" w:rsidRPr="007832FF">
            <w:instrText xml:space="preserve"> PAGE </w:instrText>
          </w:r>
          <w:r w:rsidR="00D53B8E" w:rsidRPr="007832FF">
            <w:fldChar w:fldCharType="separate"/>
          </w:r>
          <w:r w:rsidR="006F4062">
            <w:rPr>
              <w:noProof/>
            </w:rPr>
            <w:t>1</w:t>
          </w:r>
          <w:r w:rsidR="00D53B8E" w:rsidRPr="007832FF">
            <w:rPr>
              <w:noProof/>
            </w:rPr>
            <w:fldChar w:fldCharType="end"/>
          </w:r>
          <w:r w:rsidRPr="007832FF">
            <w:t xml:space="preserve"> of </w:t>
          </w:r>
          <w:fldSimple w:instr=" NUMPAGES  ">
            <w:r w:rsidR="006F4062">
              <w:rPr>
                <w:noProof/>
              </w:rPr>
              <w:t>2</w:t>
            </w:r>
          </w:fldSimple>
        </w:p>
      </w:tc>
    </w:tr>
  </w:tbl>
  <w:p w:rsidR="00A25BD5" w:rsidRPr="00A25BD5" w:rsidRDefault="00415323"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D9" w:rsidRDefault="000408D9" w:rsidP="002D4B54">
      <w:pPr>
        <w:spacing w:after="0"/>
      </w:pPr>
      <w:r>
        <w:separator/>
      </w:r>
    </w:p>
  </w:footnote>
  <w:footnote w:type="continuationSeparator" w:id="0">
    <w:p w:rsidR="000408D9" w:rsidRDefault="000408D9"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5"/>
  </w:num>
  <w:num w:numId="13">
    <w:abstractNumId w:val="11"/>
  </w:num>
  <w:num w:numId="14">
    <w:abstractNumId w:val="14"/>
  </w:num>
  <w:num w:numId="15">
    <w:abstractNumId w:val="8"/>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F89"/>
    <w:rsid w:val="0000702E"/>
    <w:rsid w:val="00017F2D"/>
    <w:rsid w:val="0002620A"/>
    <w:rsid w:val="00026CA7"/>
    <w:rsid w:val="00027DD2"/>
    <w:rsid w:val="00027FF8"/>
    <w:rsid w:val="00030B9A"/>
    <w:rsid w:val="00035CE6"/>
    <w:rsid w:val="000408D9"/>
    <w:rsid w:val="0004266C"/>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2071F5"/>
    <w:rsid w:val="00220835"/>
    <w:rsid w:val="002443F3"/>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36153"/>
    <w:rsid w:val="00437FCD"/>
    <w:rsid w:val="004510A4"/>
    <w:rsid w:val="00451F08"/>
    <w:rsid w:val="004703C7"/>
    <w:rsid w:val="004771C7"/>
    <w:rsid w:val="005050D7"/>
    <w:rsid w:val="00525041"/>
    <w:rsid w:val="0054538C"/>
    <w:rsid w:val="0056542D"/>
    <w:rsid w:val="005804AD"/>
    <w:rsid w:val="00583E75"/>
    <w:rsid w:val="00583E81"/>
    <w:rsid w:val="00590D75"/>
    <w:rsid w:val="005A70E4"/>
    <w:rsid w:val="005B76C1"/>
    <w:rsid w:val="005C2938"/>
    <w:rsid w:val="005E0678"/>
    <w:rsid w:val="005E3E86"/>
    <w:rsid w:val="005E6509"/>
    <w:rsid w:val="00634B39"/>
    <w:rsid w:val="00636744"/>
    <w:rsid w:val="0064631B"/>
    <w:rsid w:val="00670BFD"/>
    <w:rsid w:val="0069012B"/>
    <w:rsid w:val="00697ED3"/>
    <w:rsid w:val="006E1F44"/>
    <w:rsid w:val="006F175D"/>
    <w:rsid w:val="006F4062"/>
    <w:rsid w:val="00701A95"/>
    <w:rsid w:val="007114E2"/>
    <w:rsid w:val="00712C5C"/>
    <w:rsid w:val="00753166"/>
    <w:rsid w:val="007558D5"/>
    <w:rsid w:val="00764088"/>
    <w:rsid w:val="00774F89"/>
    <w:rsid w:val="007832FF"/>
    <w:rsid w:val="00794972"/>
    <w:rsid w:val="007969AD"/>
    <w:rsid w:val="007C001B"/>
    <w:rsid w:val="007E6C2D"/>
    <w:rsid w:val="0084700A"/>
    <w:rsid w:val="0087258B"/>
    <w:rsid w:val="008750A7"/>
    <w:rsid w:val="00882EEF"/>
    <w:rsid w:val="00883C68"/>
    <w:rsid w:val="008A0996"/>
    <w:rsid w:val="008B11CC"/>
    <w:rsid w:val="008B7437"/>
    <w:rsid w:val="008C205B"/>
    <w:rsid w:val="008D3809"/>
    <w:rsid w:val="008D4616"/>
    <w:rsid w:val="008F33A8"/>
    <w:rsid w:val="00913143"/>
    <w:rsid w:val="00920DBA"/>
    <w:rsid w:val="00925235"/>
    <w:rsid w:val="0097222B"/>
    <w:rsid w:val="00973123"/>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F6A30"/>
    <w:rsid w:val="00B5132D"/>
    <w:rsid w:val="00B953ED"/>
    <w:rsid w:val="00BA4B27"/>
    <w:rsid w:val="00BC1162"/>
    <w:rsid w:val="00BF60FB"/>
    <w:rsid w:val="00C13D46"/>
    <w:rsid w:val="00C25A43"/>
    <w:rsid w:val="00C41617"/>
    <w:rsid w:val="00C4398F"/>
    <w:rsid w:val="00C55F2F"/>
    <w:rsid w:val="00C61C51"/>
    <w:rsid w:val="00C628FA"/>
    <w:rsid w:val="00C664FA"/>
    <w:rsid w:val="00C71344"/>
    <w:rsid w:val="00C76501"/>
    <w:rsid w:val="00C85CFB"/>
    <w:rsid w:val="00CC0878"/>
    <w:rsid w:val="00CD20A3"/>
    <w:rsid w:val="00CD607A"/>
    <w:rsid w:val="00CF3673"/>
    <w:rsid w:val="00D151C7"/>
    <w:rsid w:val="00D24E81"/>
    <w:rsid w:val="00D25277"/>
    <w:rsid w:val="00D36AAB"/>
    <w:rsid w:val="00D52D40"/>
    <w:rsid w:val="00D53B8E"/>
    <w:rsid w:val="00D76E8D"/>
    <w:rsid w:val="00D81F19"/>
    <w:rsid w:val="00DA2386"/>
    <w:rsid w:val="00DF7CAA"/>
    <w:rsid w:val="00E1057B"/>
    <w:rsid w:val="00E1455F"/>
    <w:rsid w:val="00E3601D"/>
    <w:rsid w:val="00E3650F"/>
    <w:rsid w:val="00E5586C"/>
    <w:rsid w:val="00EC300D"/>
    <w:rsid w:val="00EE2A8A"/>
    <w:rsid w:val="00EE4CE7"/>
    <w:rsid w:val="00EF0934"/>
    <w:rsid w:val="00F03AC2"/>
    <w:rsid w:val="00F04E50"/>
    <w:rsid w:val="00F06A87"/>
    <w:rsid w:val="00F1698D"/>
    <w:rsid w:val="00F67BA2"/>
    <w:rsid w:val="00F71B8F"/>
    <w:rsid w:val="00F74F45"/>
    <w:rsid w:val="00F75444"/>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C001B"/>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lang w:eastAsia="en-US"/>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 w:type="paragraph" w:customStyle="1" w:styleId="Default">
    <w:name w:val="Default"/>
    <w:rsid w:val="00774F89"/>
    <w:pPr>
      <w:autoSpaceDE w:val="0"/>
      <w:autoSpaceDN w:val="0"/>
      <w:adjustRightInd w:val="0"/>
    </w:pPr>
    <w:rPr>
      <w:rFonts w:cs="Arial"/>
      <w:color w:val="000000"/>
      <w:sz w:val="24"/>
      <w:szCs w:val="24"/>
    </w:rPr>
  </w:style>
  <w:style w:type="paragraph" w:customStyle="1" w:styleId="Pa5">
    <w:name w:val="Pa5"/>
    <w:basedOn w:val="Default"/>
    <w:next w:val="Default"/>
    <w:uiPriority w:val="99"/>
    <w:rsid w:val="00774F89"/>
    <w:pPr>
      <w:spacing w:line="171" w:lineRule="atLeast"/>
    </w:pPr>
    <w:rPr>
      <w:color w:val="auto"/>
    </w:rPr>
  </w:style>
  <w:style w:type="paragraph" w:customStyle="1" w:styleId="Pa6">
    <w:name w:val="Pa6"/>
    <w:basedOn w:val="Default"/>
    <w:next w:val="Default"/>
    <w:uiPriority w:val="99"/>
    <w:rsid w:val="00774F89"/>
    <w:pPr>
      <w:spacing w:line="171" w:lineRule="atLeast"/>
    </w:pPr>
    <w:rPr>
      <w:color w:val="auto"/>
    </w:rPr>
  </w:style>
  <w:style w:type="paragraph" w:customStyle="1" w:styleId="Pa3">
    <w:name w:val="Pa3"/>
    <w:basedOn w:val="Default"/>
    <w:next w:val="Default"/>
    <w:uiPriority w:val="99"/>
    <w:rsid w:val="00774F89"/>
    <w:pPr>
      <w:spacing w:line="17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afevi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safety.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yallifesaving.com.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QL32Q9Y8\Water%20Safet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3068-6045-4519-83C4-12E0BBC0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Safety Policy (v2)</Template>
  <TotalTime>4</TotalTime>
  <Pages>5</Pages>
  <Words>2198</Words>
  <Characters>12532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	</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1/April/2018</vt:lpstr>
    </vt:vector>
  </TitlesOfParts>
  <Company>[Service Name]</Company>
  <LinksUpToDate>false</LinksUpToDate>
  <CharactersWithSpaces>14701</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2016-04-01T04:37:00Z</cp:lastPrinted>
  <dcterms:created xsi:type="dcterms:W3CDTF">2016-04-01T04:33:00Z</dcterms:created>
  <dcterms:modified xsi:type="dcterms:W3CDTF">2016-04-01T06:23:00Z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